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Proroga contratto in scadenza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sottoscrizione della proroga del contratto in scadenza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45250" w:rsidRDefault="00CD4D67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362EDB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CD4D67" w:rsidRDefault="00CD4D67" w:rsidP="00CD4D67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CD4D67" w:rsidRDefault="00CD4D67" w:rsidP="00CD4D67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CD4D67" w:rsidRDefault="00CD4D67" w:rsidP="00CD4D6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CD4D67" w:rsidRDefault="00CD4D67" w:rsidP="00CD4D6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45250" w:rsidRDefault="00CD4D6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termine di scadenza del contratto.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al entro TAR 30 giorni ai sensi dell'art. 204 bis D.Lgs n.50 del 18.04.2016, e degli articoli 119, co.1 lett.a) e 120 D.Lgs n.104 del 2.07.2010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CD4D67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250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4D67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24AE1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CD4D67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D4D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2026-06-12T20:10:00Z</dcterms:modified>
</cp:coreProperties>
</file>